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AE764D" w14:textId="77777777" w:rsidR="00884A85" w:rsidRDefault="00884A85" w:rsidP="00884A85">
      <w:pPr>
        <w:spacing w:after="0" w:line="240" w:lineRule="auto"/>
        <w:textAlignment w:val="baseline"/>
        <w:outlineLvl w:val="1"/>
        <w:rPr>
          <w:rFonts w:ascii="Roboto Slab" w:eastAsia="Times New Roman" w:hAnsi="Roboto Slab" w:cs="Roboto Slab"/>
          <w:color w:val="161819"/>
          <w:kern w:val="0"/>
          <w:sz w:val="30"/>
          <w:szCs w:val="30"/>
          <w:lang w:eastAsia="ro-RO"/>
          <w14:ligatures w14:val="none"/>
        </w:rPr>
      </w:pPr>
      <w:r w:rsidRPr="00884A85">
        <w:rPr>
          <w:rFonts w:ascii="Roboto Slab" w:eastAsia="Times New Roman" w:hAnsi="Roboto Slab" w:cs="Roboto Slab"/>
          <w:color w:val="161819"/>
          <w:kern w:val="0"/>
          <w:sz w:val="30"/>
          <w:szCs w:val="30"/>
          <w:lang w:eastAsia="ro-RO"/>
          <w14:ligatures w14:val="none"/>
        </w:rPr>
        <w:t>Sesizare confiden</w:t>
      </w:r>
      <w:r w:rsidRPr="00884A85">
        <w:rPr>
          <w:rFonts w:ascii="Calibri" w:eastAsia="Times New Roman" w:hAnsi="Calibri" w:cs="Calibri"/>
          <w:color w:val="161819"/>
          <w:kern w:val="0"/>
          <w:sz w:val="30"/>
          <w:szCs w:val="30"/>
          <w:lang w:eastAsia="ro-RO"/>
          <w14:ligatures w14:val="none"/>
        </w:rPr>
        <w:t>ț</w:t>
      </w:r>
      <w:r w:rsidRPr="00884A85">
        <w:rPr>
          <w:rFonts w:ascii="Roboto Slab" w:eastAsia="Times New Roman" w:hAnsi="Roboto Slab" w:cs="Roboto Slab"/>
          <w:color w:val="161819"/>
          <w:kern w:val="0"/>
          <w:sz w:val="30"/>
          <w:szCs w:val="30"/>
          <w:lang w:eastAsia="ro-RO"/>
          <w14:ligatures w14:val="none"/>
        </w:rPr>
        <w:t xml:space="preserve">ială a suspiciunilor </w:t>
      </w:r>
      <w:r w:rsidRPr="00884A85">
        <w:rPr>
          <w:rFonts w:ascii="Calibri" w:eastAsia="Times New Roman" w:hAnsi="Calibri" w:cs="Calibri"/>
          <w:color w:val="161819"/>
          <w:kern w:val="0"/>
          <w:sz w:val="30"/>
          <w:szCs w:val="30"/>
          <w:lang w:eastAsia="ro-RO"/>
          <w14:ligatures w14:val="none"/>
        </w:rPr>
        <w:t>ș</w:t>
      </w:r>
      <w:r w:rsidRPr="00884A85">
        <w:rPr>
          <w:rFonts w:ascii="Roboto Slab" w:eastAsia="Times New Roman" w:hAnsi="Roboto Slab" w:cs="Roboto Slab"/>
          <w:color w:val="161819"/>
          <w:kern w:val="0"/>
          <w:sz w:val="30"/>
          <w:szCs w:val="30"/>
          <w:lang w:eastAsia="ro-RO"/>
          <w14:ligatures w14:val="none"/>
        </w:rPr>
        <w:t>i faptelor de violen</w:t>
      </w:r>
      <w:r w:rsidRPr="00884A85">
        <w:rPr>
          <w:rFonts w:ascii="Calibri" w:eastAsia="Times New Roman" w:hAnsi="Calibri" w:cs="Calibri"/>
          <w:color w:val="161819"/>
          <w:kern w:val="0"/>
          <w:sz w:val="30"/>
          <w:szCs w:val="30"/>
          <w:lang w:eastAsia="ro-RO"/>
          <w14:ligatures w14:val="none"/>
        </w:rPr>
        <w:t>ț</w:t>
      </w:r>
      <w:r w:rsidRPr="00884A85">
        <w:rPr>
          <w:rFonts w:ascii="Roboto Slab" w:eastAsia="Times New Roman" w:hAnsi="Roboto Slab" w:cs="Roboto Slab"/>
          <w:color w:val="161819"/>
          <w:kern w:val="0"/>
          <w:sz w:val="30"/>
          <w:szCs w:val="30"/>
          <w:lang w:eastAsia="ro-RO"/>
          <w14:ligatures w14:val="none"/>
        </w:rPr>
        <w:t>ă</w:t>
      </w:r>
    </w:p>
    <w:p w14:paraId="4FC31E36" w14:textId="77777777" w:rsidR="00746023" w:rsidRPr="00884A85" w:rsidRDefault="00746023" w:rsidP="00884A85">
      <w:pPr>
        <w:spacing w:after="0" w:line="240" w:lineRule="auto"/>
        <w:textAlignment w:val="baseline"/>
        <w:outlineLvl w:val="1"/>
        <w:rPr>
          <w:rFonts w:ascii="Roboto Slab" w:eastAsia="Times New Roman" w:hAnsi="Roboto Slab" w:cs="Roboto Slab"/>
          <w:color w:val="161819"/>
          <w:kern w:val="0"/>
          <w:sz w:val="30"/>
          <w:szCs w:val="30"/>
          <w:lang w:eastAsia="ro-RO"/>
          <w14:ligatures w14:val="none"/>
        </w:rPr>
      </w:pPr>
    </w:p>
    <w:p w14:paraId="2FFD2E1B" w14:textId="59B1E85E" w:rsidR="00884A85" w:rsidRDefault="00884A85" w:rsidP="00746023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kern w:val="0"/>
          <w:sz w:val="23"/>
          <w:szCs w:val="23"/>
          <w:lang w:eastAsia="ro-RO"/>
          <w14:ligatures w14:val="none"/>
        </w:rPr>
      </w:pPr>
      <w:r w:rsidRPr="00746023">
        <w:rPr>
          <w:rFonts w:ascii="inherit" w:eastAsia="Times New Roman" w:hAnsi="inherit" w:cs="Times New Roman"/>
          <w:b/>
          <w:bCs/>
          <w:kern w:val="0"/>
          <w:sz w:val="23"/>
          <w:szCs w:val="23"/>
          <w:lang w:eastAsia="ro-RO"/>
          <w14:ligatures w14:val="none"/>
        </w:rPr>
        <w:t>Mecanismul de sesizare anonimă a suspiciunilor și faptelor de violență la nivelul unității de învățământ</w:t>
      </w:r>
    </w:p>
    <w:p w14:paraId="1EB87F95" w14:textId="77777777" w:rsidR="00746023" w:rsidRPr="00746023" w:rsidRDefault="00746023" w:rsidP="00746023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kern w:val="0"/>
          <w:sz w:val="23"/>
          <w:szCs w:val="23"/>
          <w:lang w:eastAsia="ro-RO"/>
          <w14:ligatures w14:val="none"/>
        </w:rPr>
      </w:pPr>
    </w:p>
    <w:p w14:paraId="1EDE9C40" w14:textId="138382CB" w:rsidR="00884A85" w:rsidRPr="00884A85" w:rsidRDefault="00884A85" w:rsidP="00884A85">
      <w:pPr>
        <w:spacing w:after="0" w:line="240" w:lineRule="auto"/>
        <w:textAlignment w:val="baseline"/>
        <w:rPr>
          <w:rFonts w:ascii="inherit" w:eastAsia="Times New Roman" w:hAnsi="inherit" w:cs="Times New Roman"/>
          <w:kern w:val="0"/>
          <w:sz w:val="23"/>
          <w:szCs w:val="23"/>
          <w:lang w:eastAsia="ro-RO"/>
          <w14:ligatures w14:val="none"/>
        </w:rPr>
      </w:pPr>
      <w:r w:rsidRPr="00884A85">
        <w:rPr>
          <w:rFonts w:ascii="inherit" w:eastAsia="Times New Roman" w:hAnsi="inherit" w:cs="Times New Roman"/>
          <w:b/>
          <w:bCs/>
          <w:kern w:val="0"/>
          <w:sz w:val="23"/>
          <w:szCs w:val="23"/>
          <w:bdr w:val="none" w:sz="0" w:space="0" w:color="auto" w:frame="1"/>
          <w:lang w:eastAsia="ro-RO"/>
          <w14:ligatures w14:val="none"/>
        </w:rPr>
        <w:t>Art. 1.</w:t>
      </w:r>
      <w:r w:rsidRPr="00884A85">
        <w:rPr>
          <w:rFonts w:ascii="inherit" w:eastAsia="Times New Roman" w:hAnsi="inherit" w:cs="Times New Roman"/>
          <w:kern w:val="0"/>
          <w:sz w:val="23"/>
          <w:szCs w:val="23"/>
          <w:lang w:eastAsia="ro-RO"/>
          <w14:ligatures w14:val="none"/>
        </w:rPr>
        <w:t>  La nivelul Școlii Gimnaziale</w:t>
      </w:r>
      <w:r>
        <w:rPr>
          <w:rFonts w:ascii="inherit" w:eastAsia="Times New Roman" w:hAnsi="inherit" w:cs="Times New Roman"/>
          <w:kern w:val="0"/>
          <w:sz w:val="23"/>
          <w:szCs w:val="23"/>
          <w:lang w:eastAsia="ro-RO"/>
          <w14:ligatures w14:val="none"/>
        </w:rPr>
        <w:t xml:space="preserve"> Năeni, județul Buzău</w:t>
      </w:r>
      <w:r w:rsidRPr="00884A85">
        <w:rPr>
          <w:rFonts w:ascii="inherit" w:eastAsia="Times New Roman" w:hAnsi="inherit" w:cs="Times New Roman"/>
          <w:kern w:val="0"/>
          <w:sz w:val="23"/>
          <w:szCs w:val="23"/>
          <w:lang w:eastAsia="ro-RO"/>
          <w14:ligatures w14:val="none"/>
        </w:rPr>
        <w:t xml:space="preserve"> , elevii şi părinţii/ reprezentanţii legali pot raporta suspiciunile şi cazurile de violenţă oricărui membru al personalului unității de învățământ.</w:t>
      </w:r>
    </w:p>
    <w:p w14:paraId="5D1CFFF1" w14:textId="70094051" w:rsidR="00884A85" w:rsidRPr="00884A85" w:rsidRDefault="00884A85" w:rsidP="00884A85">
      <w:pPr>
        <w:spacing w:after="0" w:line="240" w:lineRule="auto"/>
        <w:textAlignment w:val="baseline"/>
        <w:rPr>
          <w:rFonts w:ascii="inherit" w:eastAsia="Times New Roman" w:hAnsi="inherit" w:cs="Times New Roman"/>
          <w:kern w:val="0"/>
          <w:sz w:val="23"/>
          <w:szCs w:val="23"/>
          <w:lang w:eastAsia="ro-RO"/>
          <w14:ligatures w14:val="none"/>
        </w:rPr>
      </w:pPr>
      <w:r w:rsidRPr="00884A85">
        <w:rPr>
          <w:rFonts w:ascii="inherit" w:eastAsia="Times New Roman" w:hAnsi="inherit" w:cs="Times New Roman"/>
          <w:b/>
          <w:bCs/>
          <w:kern w:val="0"/>
          <w:sz w:val="23"/>
          <w:szCs w:val="23"/>
          <w:bdr w:val="none" w:sz="0" w:space="0" w:color="auto" w:frame="1"/>
          <w:lang w:eastAsia="ro-RO"/>
          <w14:ligatures w14:val="none"/>
        </w:rPr>
        <w:t>Art. 2.</w:t>
      </w:r>
      <w:r w:rsidRPr="00884A85">
        <w:rPr>
          <w:rFonts w:ascii="inherit" w:eastAsia="Times New Roman" w:hAnsi="inherit" w:cs="Times New Roman"/>
          <w:kern w:val="0"/>
          <w:sz w:val="23"/>
          <w:szCs w:val="23"/>
          <w:lang w:eastAsia="ro-RO"/>
          <w14:ligatures w14:val="none"/>
        </w:rPr>
        <w:t xml:space="preserve">  Personalul unității, elevul, părintele/reprezentantul legal care are suspiciuni privind o situaţie de violenţă asupra beneficiarilor primari sau personalului Școlii Gimnaziale </w:t>
      </w:r>
      <w:r>
        <w:rPr>
          <w:rFonts w:ascii="inherit" w:eastAsia="Times New Roman" w:hAnsi="inherit" w:cs="Times New Roman"/>
          <w:kern w:val="0"/>
          <w:sz w:val="23"/>
          <w:szCs w:val="23"/>
          <w:lang w:eastAsia="ro-RO"/>
          <w14:ligatures w14:val="none"/>
        </w:rPr>
        <w:t>Năeni</w:t>
      </w:r>
      <w:r w:rsidRPr="00884A85">
        <w:rPr>
          <w:rFonts w:ascii="inherit" w:eastAsia="Times New Roman" w:hAnsi="inherit" w:cs="Times New Roman"/>
          <w:kern w:val="0"/>
          <w:sz w:val="23"/>
          <w:szCs w:val="23"/>
          <w:lang w:eastAsia="ro-RO"/>
          <w14:ligatures w14:val="none"/>
        </w:rPr>
        <w:t xml:space="preserve">, este obligat să acţioneze în acord cu Procedura de management a cazurilor de violenţă, aprobată prin ordin al </w:t>
      </w:r>
      <w:r>
        <w:rPr>
          <w:rFonts w:ascii="inherit" w:eastAsia="Times New Roman" w:hAnsi="inherit" w:cs="Times New Roman"/>
          <w:kern w:val="0"/>
          <w:sz w:val="23"/>
          <w:szCs w:val="23"/>
          <w:lang w:eastAsia="ro-RO"/>
          <w14:ligatures w14:val="none"/>
        </w:rPr>
        <w:t>M</w:t>
      </w:r>
      <w:r w:rsidRPr="00884A85">
        <w:rPr>
          <w:rFonts w:ascii="inherit" w:eastAsia="Times New Roman" w:hAnsi="inherit" w:cs="Times New Roman"/>
          <w:kern w:val="0"/>
          <w:sz w:val="23"/>
          <w:szCs w:val="23"/>
          <w:lang w:eastAsia="ro-RO"/>
          <w14:ligatures w14:val="none"/>
        </w:rPr>
        <w:t xml:space="preserve">inistrului </w:t>
      </w:r>
      <w:r>
        <w:rPr>
          <w:rFonts w:ascii="inherit" w:eastAsia="Times New Roman" w:hAnsi="inherit" w:cs="Times New Roman"/>
          <w:kern w:val="0"/>
          <w:sz w:val="23"/>
          <w:szCs w:val="23"/>
          <w:lang w:eastAsia="ro-RO"/>
          <w14:ligatures w14:val="none"/>
        </w:rPr>
        <w:t>E</w:t>
      </w:r>
      <w:r w:rsidRPr="00884A85">
        <w:rPr>
          <w:rFonts w:ascii="inherit" w:eastAsia="Times New Roman" w:hAnsi="inherit" w:cs="Times New Roman"/>
          <w:kern w:val="0"/>
          <w:sz w:val="23"/>
          <w:szCs w:val="23"/>
          <w:lang w:eastAsia="ro-RO"/>
          <w14:ligatures w14:val="none"/>
        </w:rPr>
        <w:t>ducaţiei</w:t>
      </w:r>
      <w:r>
        <w:rPr>
          <w:rFonts w:ascii="inherit" w:eastAsia="Times New Roman" w:hAnsi="inherit" w:cs="Times New Roman"/>
          <w:kern w:val="0"/>
          <w:sz w:val="23"/>
          <w:szCs w:val="23"/>
          <w:lang w:eastAsia="ro-RO"/>
          <w14:ligatures w14:val="none"/>
        </w:rPr>
        <w:t xml:space="preserve"> și Cercetării.</w:t>
      </w:r>
    </w:p>
    <w:p w14:paraId="3C939F56" w14:textId="77777777" w:rsidR="00884A85" w:rsidRPr="00884A85" w:rsidRDefault="00884A85" w:rsidP="00884A85">
      <w:pPr>
        <w:spacing w:after="0" w:line="240" w:lineRule="auto"/>
        <w:textAlignment w:val="baseline"/>
        <w:rPr>
          <w:rFonts w:ascii="inherit" w:eastAsia="Times New Roman" w:hAnsi="inherit" w:cs="Times New Roman"/>
          <w:kern w:val="0"/>
          <w:sz w:val="23"/>
          <w:szCs w:val="23"/>
          <w:lang w:eastAsia="ro-RO"/>
          <w14:ligatures w14:val="none"/>
        </w:rPr>
      </w:pPr>
      <w:r w:rsidRPr="00884A85">
        <w:rPr>
          <w:rFonts w:ascii="inherit" w:eastAsia="Times New Roman" w:hAnsi="inherit" w:cs="Times New Roman"/>
          <w:b/>
          <w:bCs/>
          <w:kern w:val="0"/>
          <w:sz w:val="23"/>
          <w:szCs w:val="23"/>
          <w:bdr w:val="none" w:sz="0" w:space="0" w:color="auto" w:frame="1"/>
          <w:lang w:eastAsia="ro-RO"/>
          <w14:ligatures w14:val="none"/>
        </w:rPr>
        <w:t>Art.3.</w:t>
      </w:r>
      <w:r w:rsidRPr="00884A85">
        <w:rPr>
          <w:rFonts w:ascii="inherit" w:eastAsia="Times New Roman" w:hAnsi="inherit" w:cs="Times New Roman"/>
          <w:kern w:val="0"/>
          <w:sz w:val="23"/>
          <w:szCs w:val="23"/>
          <w:lang w:eastAsia="ro-RO"/>
          <w14:ligatures w14:val="none"/>
        </w:rPr>
        <w:t> În scopul prevenirii actelor de de violență, bullying, cyberbullying la nivelul  unității de învățământ se  implementează obligatoriu un mecanism de sesizare anonimă a suspiciunilor și a faptelor de violență, bullying, cyberbullying conformitate cu prevederile art. 65 alin. (4) lit. b) și c) din Legea învățământului preuniversitar nr. 198/2023.</w:t>
      </w:r>
    </w:p>
    <w:p w14:paraId="06547778" w14:textId="77777777" w:rsidR="00884A85" w:rsidRPr="00884A85" w:rsidRDefault="00884A85" w:rsidP="00884A85">
      <w:pPr>
        <w:spacing w:after="0" w:line="240" w:lineRule="auto"/>
        <w:textAlignment w:val="baseline"/>
        <w:rPr>
          <w:rFonts w:ascii="inherit" w:eastAsia="Times New Roman" w:hAnsi="inherit" w:cs="Times New Roman"/>
          <w:kern w:val="0"/>
          <w:sz w:val="23"/>
          <w:szCs w:val="23"/>
          <w:lang w:eastAsia="ro-RO"/>
          <w14:ligatures w14:val="none"/>
        </w:rPr>
      </w:pPr>
      <w:r w:rsidRPr="00884A85">
        <w:rPr>
          <w:rFonts w:ascii="inherit" w:eastAsia="Times New Roman" w:hAnsi="inherit" w:cs="Times New Roman"/>
          <w:b/>
          <w:bCs/>
          <w:kern w:val="0"/>
          <w:sz w:val="23"/>
          <w:szCs w:val="23"/>
          <w:bdr w:val="none" w:sz="0" w:space="0" w:color="auto" w:frame="1"/>
          <w:lang w:eastAsia="ro-RO"/>
          <w14:ligatures w14:val="none"/>
        </w:rPr>
        <w:t>Art.4.</w:t>
      </w:r>
      <w:r w:rsidRPr="00884A85">
        <w:rPr>
          <w:rFonts w:ascii="inherit" w:eastAsia="Times New Roman" w:hAnsi="inherit" w:cs="Times New Roman"/>
          <w:kern w:val="0"/>
          <w:sz w:val="23"/>
          <w:szCs w:val="23"/>
          <w:lang w:eastAsia="ro-RO"/>
          <w14:ligatures w14:val="none"/>
        </w:rPr>
        <w:t> Elevii care sunt  victime ale unor situații de violență, bullying, cyberbullying  și părinții acestora pot sesiza în mod anonim  personalul unității de învățământ prin următoarele modalități :</w:t>
      </w:r>
    </w:p>
    <w:p w14:paraId="7177E62C" w14:textId="079267EA" w:rsidR="00884A85" w:rsidRPr="00884A85" w:rsidRDefault="00884A85" w:rsidP="00884A85">
      <w:pPr>
        <w:numPr>
          <w:ilvl w:val="0"/>
          <w:numId w:val="1"/>
        </w:numPr>
        <w:spacing w:after="0" w:line="240" w:lineRule="auto"/>
        <w:ind w:left="1020"/>
        <w:textAlignment w:val="baseline"/>
        <w:rPr>
          <w:rFonts w:ascii="inherit" w:eastAsia="Times New Roman" w:hAnsi="inherit" w:cs="Times New Roman"/>
          <w:kern w:val="0"/>
          <w:sz w:val="23"/>
          <w:szCs w:val="23"/>
          <w:lang w:eastAsia="ro-RO"/>
          <w14:ligatures w14:val="none"/>
        </w:rPr>
      </w:pPr>
      <w:r w:rsidRPr="00884A85">
        <w:rPr>
          <w:rFonts w:ascii="inherit" w:eastAsia="Times New Roman" w:hAnsi="inherit" w:cs="Times New Roman"/>
          <w:kern w:val="0"/>
          <w:sz w:val="23"/>
          <w:szCs w:val="23"/>
          <w:lang w:eastAsia="ro-RO"/>
          <w14:ligatures w14:val="none"/>
        </w:rPr>
        <w:t>prin intermediul unui formular:</w:t>
      </w:r>
      <w:r>
        <w:rPr>
          <w:rFonts w:ascii="inherit" w:eastAsia="Times New Roman" w:hAnsi="inherit" w:cs="Times New Roman"/>
          <w:kern w:val="0"/>
          <w:sz w:val="23"/>
          <w:szCs w:val="23"/>
          <w:lang w:eastAsia="ro-RO"/>
          <w14:ligatures w14:val="none"/>
        </w:rPr>
        <w:t xml:space="preserve"> </w:t>
      </w:r>
      <w:hyperlink r:id="rId6" w:history="1">
        <w:r w:rsidRPr="00010ADF">
          <w:rPr>
            <w:rStyle w:val="Hyperlink"/>
            <w:rFonts w:ascii="inherit" w:eastAsia="Times New Roman" w:hAnsi="inherit" w:cs="Times New Roman"/>
            <w:kern w:val="0"/>
            <w:sz w:val="23"/>
            <w:szCs w:val="23"/>
            <w:lang w:eastAsia="ro-RO"/>
            <w14:ligatures w14:val="none"/>
          </w:rPr>
          <w:t>acces formular</w:t>
        </w:r>
      </w:hyperlink>
      <w:r w:rsidRPr="00884A85">
        <w:rPr>
          <w:rFonts w:ascii="inherit" w:eastAsia="Times New Roman" w:hAnsi="inherit" w:cs="Times New Roman"/>
          <w:kern w:val="0"/>
          <w:sz w:val="23"/>
          <w:szCs w:val="23"/>
          <w:lang w:eastAsia="ro-RO"/>
          <w14:ligatures w14:val="none"/>
        </w:rPr>
        <w:t xml:space="preserve"> </w:t>
      </w:r>
    </w:p>
    <w:p w14:paraId="1FC60CF0" w14:textId="0241B037" w:rsidR="00884A85" w:rsidRDefault="00884A85" w:rsidP="00884A85">
      <w:pPr>
        <w:numPr>
          <w:ilvl w:val="0"/>
          <w:numId w:val="1"/>
        </w:numPr>
        <w:spacing w:after="0" w:line="240" w:lineRule="auto"/>
        <w:ind w:left="1020"/>
        <w:textAlignment w:val="baseline"/>
        <w:rPr>
          <w:rFonts w:ascii="inherit" w:eastAsia="Times New Roman" w:hAnsi="inherit" w:cs="Times New Roman"/>
          <w:kern w:val="0"/>
          <w:sz w:val="23"/>
          <w:szCs w:val="23"/>
          <w:lang w:eastAsia="ro-RO"/>
          <w14:ligatures w14:val="none"/>
        </w:rPr>
      </w:pPr>
      <w:r w:rsidRPr="00884A85">
        <w:rPr>
          <w:rFonts w:ascii="inherit" w:eastAsia="Times New Roman" w:hAnsi="inherit" w:cs="Times New Roman"/>
          <w:kern w:val="0"/>
          <w:sz w:val="23"/>
          <w:szCs w:val="23"/>
          <w:lang w:eastAsia="ro-RO"/>
          <w14:ligatures w14:val="none"/>
        </w:rPr>
        <w:t>prin e-mail la adresa unității</w:t>
      </w:r>
      <w:r w:rsidRPr="00884A85">
        <w:rPr>
          <w:rFonts w:ascii="inherit" w:eastAsia="Times New Roman" w:hAnsi="inherit" w:cs="Times New Roman"/>
          <w:color w:val="0000FF"/>
          <w:kern w:val="0"/>
          <w:sz w:val="23"/>
          <w:szCs w:val="23"/>
          <w:bdr w:val="none" w:sz="0" w:space="0" w:color="auto" w:frame="1"/>
          <w:lang w:eastAsia="ro-RO"/>
          <w14:ligatures w14:val="none"/>
        </w:rPr>
        <w:t> </w:t>
      </w:r>
      <w:r>
        <w:rPr>
          <w:rFonts w:ascii="inherit" w:eastAsia="Times New Roman" w:hAnsi="inherit" w:cs="Times New Roman"/>
          <w:b/>
          <w:bCs/>
          <w:kern w:val="0"/>
          <w:sz w:val="23"/>
          <w:szCs w:val="23"/>
          <w:bdr w:val="none" w:sz="0" w:space="0" w:color="auto" w:frame="1"/>
          <w:lang w:eastAsia="ro-RO"/>
          <w14:ligatures w14:val="none"/>
        </w:rPr>
        <w:t>scoalanaeni@yahoo.com</w:t>
      </w:r>
      <w:r w:rsidRPr="00884A85">
        <w:rPr>
          <w:rFonts w:ascii="inherit" w:eastAsia="Times New Roman" w:hAnsi="inherit" w:cs="Times New Roman"/>
          <w:kern w:val="0"/>
          <w:sz w:val="23"/>
          <w:szCs w:val="23"/>
          <w:lang w:eastAsia="ro-RO"/>
          <w14:ligatures w14:val="none"/>
        </w:rPr>
        <w:t xml:space="preserve"> , cât și prin adresarea directă a unei sesizări scrise conducerii unității de învățământ sau prin fișa de identificare a violenței psihologice – </w:t>
      </w:r>
      <w:proofErr w:type="spellStart"/>
      <w:r w:rsidRPr="00884A85">
        <w:rPr>
          <w:rFonts w:ascii="inherit" w:eastAsia="Times New Roman" w:hAnsi="inherit" w:cs="Times New Roman"/>
          <w:kern w:val="0"/>
          <w:sz w:val="23"/>
          <w:szCs w:val="23"/>
          <w:lang w:eastAsia="ro-RO"/>
          <w14:ligatures w14:val="none"/>
        </w:rPr>
        <w:t>bullying</w:t>
      </w:r>
      <w:proofErr w:type="spellEnd"/>
      <w:r w:rsidRPr="00884A85">
        <w:rPr>
          <w:rFonts w:ascii="inherit" w:eastAsia="Times New Roman" w:hAnsi="inherit" w:cs="Times New Roman"/>
          <w:kern w:val="0"/>
          <w:sz w:val="23"/>
          <w:szCs w:val="23"/>
          <w:lang w:eastAsia="ro-RO"/>
          <w14:ligatures w14:val="none"/>
        </w:rPr>
        <w:t xml:space="preserve"> în mediul școlar.</w:t>
      </w:r>
    </w:p>
    <w:p w14:paraId="3FCE2ABF" w14:textId="77777777" w:rsidR="00746023" w:rsidRPr="00884A85" w:rsidRDefault="00746023" w:rsidP="00746023">
      <w:pPr>
        <w:spacing w:after="0" w:line="240" w:lineRule="auto"/>
        <w:ind w:left="1020"/>
        <w:textAlignment w:val="baseline"/>
        <w:rPr>
          <w:rFonts w:ascii="inherit" w:eastAsia="Times New Roman" w:hAnsi="inherit" w:cs="Times New Roman"/>
          <w:kern w:val="0"/>
          <w:sz w:val="23"/>
          <w:szCs w:val="23"/>
          <w:lang w:eastAsia="ro-RO"/>
          <w14:ligatures w14:val="none"/>
        </w:rPr>
      </w:pPr>
    </w:p>
    <w:p w14:paraId="0BEB1CD8" w14:textId="1AFB02DF" w:rsidR="00884A85" w:rsidRPr="00884A85" w:rsidRDefault="00884A85" w:rsidP="00746023">
      <w:pPr>
        <w:spacing w:after="0" w:line="240" w:lineRule="auto"/>
        <w:ind w:left="660"/>
        <w:textAlignment w:val="baseline"/>
        <w:rPr>
          <w:rFonts w:ascii="inherit" w:eastAsia="Times New Roman" w:hAnsi="inherit" w:cs="Times New Roman"/>
          <w:kern w:val="0"/>
          <w:sz w:val="23"/>
          <w:szCs w:val="23"/>
          <w:lang w:eastAsia="ro-RO"/>
          <w14:ligatures w14:val="none"/>
        </w:rPr>
      </w:pPr>
    </w:p>
    <w:p w14:paraId="55BE5326" w14:textId="6A06E972" w:rsidR="00884A85" w:rsidRPr="00884A85" w:rsidRDefault="00884A85" w:rsidP="00884A85">
      <w:pPr>
        <w:spacing w:after="0" w:line="240" w:lineRule="auto"/>
        <w:textAlignment w:val="baseline"/>
        <w:rPr>
          <w:rFonts w:ascii="inherit" w:eastAsia="Times New Roman" w:hAnsi="inherit" w:cs="Times New Roman"/>
          <w:kern w:val="0"/>
          <w:sz w:val="23"/>
          <w:szCs w:val="23"/>
          <w:lang w:eastAsia="ro-RO"/>
          <w14:ligatures w14:val="none"/>
        </w:rPr>
      </w:pPr>
      <w:r w:rsidRPr="00884A85">
        <w:rPr>
          <w:rFonts w:ascii="inherit" w:eastAsia="Times New Roman" w:hAnsi="inherit" w:cs="Times New Roman"/>
          <w:b/>
          <w:bCs/>
          <w:kern w:val="0"/>
          <w:sz w:val="23"/>
          <w:szCs w:val="23"/>
          <w:bdr w:val="none" w:sz="0" w:space="0" w:color="auto" w:frame="1"/>
          <w:lang w:eastAsia="ro-RO"/>
          <w14:ligatures w14:val="none"/>
        </w:rPr>
        <w:t>Director,</w:t>
      </w:r>
      <w:r w:rsidRPr="00884A85">
        <w:rPr>
          <w:rFonts w:ascii="inherit" w:eastAsia="Times New Roman" w:hAnsi="inherit" w:cs="Times New Roman"/>
          <w:b/>
          <w:bCs/>
          <w:kern w:val="0"/>
          <w:sz w:val="23"/>
          <w:szCs w:val="23"/>
          <w:bdr w:val="none" w:sz="0" w:space="0" w:color="auto" w:frame="1"/>
          <w:lang w:eastAsia="ro-RO"/>
          <w14:ligatures w14:val="none"/>
        </w:rPr>
        <w:br/>
        <w:t xml:space="preserve">Prof. </w:t>
      </w:r>
      <w:r>
        <w:rPr>
          <w:rFonts w:ascii="inherit" w:eastAsia="Times New Roman" w:hAnsi="inherit" w:cs="Times New Roman"/>
          <w:b/>
          <w:bCs/>
          <w:kern w:val="0"/>
          <w:sz w:val="23"/>
          <w:szCs w:val="23"/>
          <w:bdr w:val="none" w:sz="0" w:space="0" w:color="auto" w:frame="1"/>
          <w:lang w:eastAsia="ro-RO"/>
          <w14:ligatures w14:val="none"/>
        </w:rPr>
        <w:t>Burducea Aurelia</w:t>
      </w:r>
    </w:p>
    <w:p w14:paraId="01285F02" w14:textId="77777777" w:rsidR="004D4CE5" w:rsidRDefault="004D4CE5"/>
    <w:sectPr w:rsidR="004D4C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 Slab">
    <w:charset w:val="00"/>
    <w:family w:val="auto"/>
    <w:pitch w:val="variable"/>
    <w:sig w:usb0="000004FF" w:usb1="8000405F" w:usb2="00000022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0F13D6"/>
    <w:multiLevelType w:val="multilevel"/>
    <w:tmpl w:val="97EEF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00227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A85"/>
    <w:rsid w:val="00010ADF"/>
    <w:rsid w:val="00160339"/>
    <w:rsid w:val="00490264"/>
    <w:rsid w:val="004D4CE5"/>
    <w:rsid w:val="00746023"/>
    <w:rsid w:val="00884A85"/>
    <w:rsid w:val="009E68F0"/>
    <w:rsid w:val="00D113B5"/>
    <w:rsid w:val="00D95A30"/>
    <w:rsid w:val="00FF6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77189F"/>
  <w15:chartTrackingRefBased/>
  <w15:docId w15:val="{334F5C8A-3715-468A-8E7E-00D738A47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884A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884A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884A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884A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884A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884A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884A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884A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884A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884A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884A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884A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884A85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884A85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884A85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884A85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884A85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884A85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884A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884A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884A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884A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884A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884A85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884A85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884A85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884A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884A85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884A8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deparagrafimplicit"/>
    <w:uiPriority w:val="99"/>
    <w:unhideWhenUsed/>
    <w:rsid w:val="00010ADF"/>
    <w:rPr>
      <w:color w:val="467886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010A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ocs.google.com/forms/d/e/1FAIpQLSeWX7vHMXNfz_o0aGpWOtDgh9DMr5smIi3v3zbk4dA6BS3U7g/viewform?usp=heade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F8B82E-DE54-4548-97D7-EAA6DFC13D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250</Words>
  <Characters>1456</Characters>
  <Application>Microsoft Office Word</Application>
  <DocSecurity>0</DocSecurity>
  <Lines>12</Lines>
  <Paragraphs>3</Paragraphs>
  <ScaleCrop>false</ScaleCrop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Coman rodica</dc:creator>
  <cp:keywords/>
  <dc:description/>
  <cp:lastModifiedBy>Coman rodica</cp:lastModifiedBy>
  <cp:revision>2</cp:revision>
  <cp:lastPrinted>2025-10-09T08:00:00Z</cp:lastPrinted>
  <dcterms:created xsi:type="dcterms:W3CDTF">2025-10-09T08:41:00Z</dcterms:created>
  <dcterms:modified xsi:type="dcterms:W3CDTF">2025-10-09T08:41:00Z</dcterms:modified>
</cp:coreProperties>
</file>